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1584"/>
        <w:gridCol w:w="1728"/>
        <w:gridCol w:w="2786"/>
        <w:gridCol w:w="59"/>
        <w:gridCol w:w="1187"/>
        <w:gridCol w:w="972"/>
        <w:gridCol w:w="972"/>
      </w:tblGrid>
      <w:tr w:rsidR="000A2018" w:rsidRPr="00D3348B" w:rsidTr="00417A3D">
        <w:trPr>
          <w:trHeight w:val="425"/>
        </w:trPr>
        <w:tc>
          <w:tcPr>
            <w:tcW w:w="1584" w:type="dxa"/>
            <w:vMerge w:val="restart"/>
            <w:vAlign w:val="center"/>
          </w:tcPr>
          <w:p w:rsidR="000A2018" w:rsidRPr="00257EA9" w:rsidRDefault="006F4BB4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Skills</w:t>
            </w:r>
            <w:proofErr w:type="spellEnd"/>
          </w:p>
        </w:tc>
        <w:tc>
          <w:tcPr>
            <w:tcW w:w="1728" w:type="dxa"/>
            <w:vMerge w:val="restart"/>
            <w:vAlign w:val="center"/>
          </w:tcPr>
          <w:p w:rsidR="003C16A5" w:rsidRPr="00257EA9" w:rsidRDefault="003C16A5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sz w:val="20"/>
                <w:szCs w:val="20"/>
              </w:rPr>
              <w:t>-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Theoretical</w:t>
            </w:r>
            <w:proofErr w:type="spellEnd"/>
          </w:p>
          <w:p w:rsidR="000A2018" w:rsidRPr="00257EA9" w:rsidRDefault="003C16A5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sz w:val="20"/>
                <w:szCs w:val="20"/>
              </w:rPr>
              <w:t>-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Applied</w:t>
            </w:r>
            <w:proofErr w:type="spellEnd"/>
          </w:p>
        </w:tc>
        <w:tc>
          <w:tcPr>
            <w:tcW w:w="4032" w:type="dxa"/>
            <w:gridSpan w:val="3"/>
            <w:shd w:val="clear" w:color="auto" w:fill="948A54" w:themeFill="background2" w:themeFillShade="80"/>
            <w:vAlign w:val="center"/>
          </w:tcPr>
          <w:p w:rsidR="000A2018" w:rsidRPr="00257EA9" w:rsidRDefault="0004409F" w:rsidP="00257EA9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 LEARNING OUTCOMES</w:t>
            </w:r>
          </w:p>
        </w:tc>
        <w:tc>
          <w:tcPr>
            <w:tcW w:w="972" w:type="dxa"/>
            <w:shd w:val="clear" w:color="auto" w:fill="948A54" w:themeFill="background2" w:themeFillShade="80"/>
            <w:vAlign w:val="center"/>
          </w:tcPr>
          <w:p w:rsidR="000A2018" w:rsidRPr="00257EA9" w:rsidRDefault="00707BCF" w:rsidP="00257EA9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THQF</w:t>
            </w:r>
          </w:p>
        </w:tc>
        <w:tc>
          <w:tcPr>
            <w:tcW w:w="972" w:type="dxa"/>
            <w:shd w:val="clear" w:color="auto" w:fill="948A54" w:themeFill="background2" w:themeFillShade="80"/>
            <w:vAlign w:val="center"/>
          </w:tcPr>
          <w:p w:rsidR="000A2018" w:rsidRPr="00257EA9" w:rsidRDefault="00707BCF" w:rsidP="00257EA9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MAC</w:t>
            </w:r>
          </w:p>
        </w:tc>
      </w:tr>
      <w:tr w:rsidR="000A2018" w:rsidRPr="00D3348B" w:rsidTr="00417A3D">
        <w:trPr>
          <w:trHeight w:val="275"/>
        </w:trPr>
        <w:tc>
          <w:tcPr>
            <w:tcW w:w="1584" w:type="dxa"/>
            <w:vMerge/>
            <w:vAlign w:val="center"/>
          </w:tcPr>
          <w:p w:rsidR="000A2018" w:rsidRPr="00257EA9" w:rsidRDefault="000A2018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:rsidR="000A2018" w:rsidRPr="00257EA9" w:rsidRDefault="000A2018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32" w:type="dxa"/>
            <w:gridSpan w:val="3"/>
            <w:vAlign w:val="center"/>
          </w:tcPr>
          <w:p w:rsidR="000A2018" w:rsidRPr="00257EA9" w:rsidRDefault="008B2E97" w:rsidP="0025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sz w:val="20"/>
                <w:szCs w:val="20"/>
              </w:rPr>
              <w:t>Content</w:t>
            </w:r>
          </w:p>
        </w:tc>
        <w:tc>
          <w:tcPr>
            <w:tcW w:w="972" w:type="dxa"/>
            <w:vAlign w:val="center"/>
          </w:tcPr>
          <w:p w:rsidR="000A2018" w:rsidRPr="00257EA9" w:rsidRDefault="00E11F67" w:rsidP="0025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8B2E97" w:rsidRPr="00257EA9">
              <w:rPr>
                <w:rFonts w:ascii="Arial" w:hAnsi="Arial" w:cs="Arial"/>
                <w:b/>
                <w:sz w:val="20"/>
                <w:szCs w:val="20"/>
              </w:rPr>
              <w:t>umber</w:t>
            </w:r>
            <w:proofErr w:type="spellEnd"/>
          </w:p>
        </w:tc>
        <w:tc>
          <w:tcPr>
            <w:tcW w:w="972" w:type="dxa"/>
            <w:vAlign w:val="center"/>
          </w:tcPr>
          <w:p w:rsidR="000A2018" w:rsidRPr="00257EA9" w:rsidRDefault="00E11F67" w:rsidP="00257EA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b/>
                <w:sz w:val="20"/>
                <w:szCs w:val="20"/>
              </w:rPr>
              <w:t>N</w:t>
            </w:r>
            <w:r w:rsidR="008B2E97" w:rsidRPr="00257EA9">
              <w:rPr>
                <w:rFonts w:ascii="Arial" w:hAnsi="Arial" w:cs="Arial"/>
                <w:b/>
                <w:sz w:val="20"/>
                <w:szCs w:val="20"/>
              </w:rPr>
              <w:t>umber</w:t>
            </w:r>
            <w:proofErr w:type="spellEnd"/>
          </w:p>
        </w:tc>
      </w:tr>
      <w:tr w:rsidR="00417A3D" w:rsidRPr="00D3348B" w:rsidTr="00417A3D">
        <w:trPr>
          <w:trHeight w:val="265"/>
        </w:trPr>
        <w:tc>
          <w:tcPr>
            <w:tcW w:w="1584" w:type="dxa"/>
            <w:vMerge/>
            <w:vAlign w:val="center"/>
          </w:tcPr>
          <w:p w:rsidR="00417A3D" w:rsidRPr="00257EA9" w:rsidRDefault="00417A3D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:rsidR="00417A3D" w:rsidRPr="00257EA9" w:rsidRDefault="00417A3D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32" w:type="dxa"/>
            <w:gridSpan w:val="3"/>
          </w:tcPr>
          <w:p w:rsidR="00417A3D" w:rsidRDefault="00E1740A" w:rsidP="00D3165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Cell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graduate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program;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gives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students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opportunity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their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medical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sciences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E1740A" w:rsidRPr="003413A4" w:rsidRDefault="00E1740A" w:rsidP="00D3165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provides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opportunity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gain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ability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solve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apply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cellular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theoretical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practical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cell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72" w:type="dxa"/>
            <w:vAlign w:val="center"/>
          </w:tcPr>
          <w:p w:rsidR="00417A3D" w:rsidRPr="003413A4" w:rsidRDefault="00417A3D" w:rsidP="00D31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14, 42, 72</w:t>
            </w:r>
          </w:p>
        </w:tc>
        <w:tc>
          <w:tcPr>
            <w:tcW w:w="972" w:type="dxa"/>
            <w:vAlign w:val="center"/>
          </w:tcPr>
          <w:p w:rsidR="00417A3D" w:rsidRPr="003413A4" w:rsidRDefault="00417A3D" w:rsidP="00D31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141, 421, 721</w:t>
            </w:r>
          </w:p>
        </w:tc>
      </w:tr>
      <w:tr w:rsidR="00985558" w:rsidRPr="00D3348B" w:rsidTr="00417A3D">
        <w:tc>
          <w:tcPr>
            <w:tcW w:w="1584" w:type="dxa"/>
            <w:vMerge/>
            <w:vAlign w:val="center"/>
          </w:tcPr>
          <w:p w:rsidR="00985558" w:rsidRPr="00257EA9" w:rsidRDefault="00985558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:rsidR="00985558" w:rsidRPr="00257EA9" w:rsidRDefault="00985558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shd w:val="clear" w:color="auto" w:fill="948A54" w:themeFill="background2" w:themeFillShade="80"/>
            <w:vAlign w:val="center"/>
          </w:tcPr>
          <w:p w:rsidR="00985558" w:rsidRPr="00257EA9" w:rsidRDefault="00985558" w:rsidP="00257EA9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TURKEY HIGHER EDUCATION QUALIFICATIONS FRAMEWORK (THQF)</w:t>
            </w:r>
          </w:p>
        </w:tc>
        <w:tc>
          <w:tcPr>
            <w:tcW w:w="3131" w:type="dxa"/>
            <w:gridSpan w:val="3"/>
            <w:shd w:val="clear" w:color="auto" w:fill="948A54" w:themeFill="background2" w:themeFillShade="80"/>
            <w:vAlign w:val="center"/>
          </w:tcPr>
          <w:p w:rsidR="00985558" w:rsidRPr="00257EA9" w:rsidRDefault="00985558" w:rsidP="00257EA9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MAIN AREAS OF COMPETENCE (MAC)</w:t>
            </w:r>
          </w:p>
        </w:tc>
      </w:tr>
      <w:tr w:rsidR="00417A3D" w:rsidRPr="00D3348B" w:rsidTr="00417A3D">
        <w:trPr>
          <w:trHeight w:val="1230"/>
        </w:trPr>
        <w:tc>
          <w:tcPr>
            <w:tcW w:w="1584" w:type="dxa"/>
            <w:vMerge/>
            <w:vAlign w:val="center"/>
          </w:tcPr>
          <w:p w:rsidR="00417A3D" w:rsidRPr="00257EA9" w:rsidRDefault="00417A3D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bottom w:val="single" w:sz="4" w:space="0" w:color="auto"/>
            </w:tcBorders>
            <w:vAlign w:val="center"/>
          </w:tcPr>
          <w:p w:rsidR="00417A3D" w:rsidRPr="00257EA9" w:rsidRDefault="00417A3D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tcBorders>
              <w:bottom w:val="single" w:sz="4" w:space="0" w:color="auto"/>
            </w:tcBorders>
          </w:tcPr>
          <w:p w:rsidR="00417A3D" w:rsidRPr="003413A4" w:rsidRDefault="00417A3D" w:rsidP="00D3165C">
            <w:pPr>
              <w:rPr>
                <w:rFonts w:ascii="Arial" w:hAnsi="Arial" w:cs="Arial"/>
                <w:sz w:val="20"/>
                <w:szCs w:val="20"/>
              </w:rPr>
            </w:pPr>
            <w:r w:rsidRPr="003413A4">
              <w:rPr>
                <w:rFonts w:ascii="Arial" w:hAnsi="Arial" w:cs="Arial"/>
                <w:sz w:val="20"/>
                <w:szCs w:val="20"/>
              </w:rPr>
              <w:t>1.</w:t>
            </w:r>
            <w:r w:rsidR="00E1740A"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have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advanced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theoretical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practical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supported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textbooks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application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tools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other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resources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current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</w:p>
          <w:p w:rsidR="00E1740A" w:rsidRDefault="00417A3D" w:rsidP="00E1740A">
            <w:pPr>
              <w:rPr>
                <w:rFonts w:ascii="Arial" w:hAnsi="Arial" w:cs="Arial"/>
                <w:sz w:val="20"/>
                <w:szCs w:val="20"/>
              </w:rPr>
            </w:pPr>
            <w:r w:rsidRPr="003413A4">
              <w:rPr>
                <w:rFonts w:ascii="Arial" w:hAnsi="Arial" w:cs="Arial"/>
                <w:sz w:val="20"/>
                <w:szCs w:val="20"/>
              </w:rPr>
              <w:t xml:space="preserve">2.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interpret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obtained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integrating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it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from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different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disciplines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17A3D" w:rsidRPr="003413A4" w:rsidRDefault="00417A3D" w:rsidP="00D31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3.</w:t>
            </w:r>
            <w:r w:rsidR="00E1740A"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use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theoretical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practical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="00E1740A" w:rsidRPr="00E1740A">
              <w:rPr>
                <w:rFonts w:ascii="Arial" w:hAnsi="Arial" w:cs="Arial"/>
                <w:sz w:val="20"/>
                <w:szCs w:val="20"/>
              </w:rPr>
              <w:t>expertise</w:t>
            </w:r>
            <w:proofErr w:type="spellEnd"/>
            <w:r w:rsidR="00E1740A" w:rsidRPr="00E1740A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31" w:type="dxa"/>
            <w:gridSpan w:val="3"/>
            <w:tcBorders>
              <w:bottom w:val="single" w:sz="4" w:space="0" w:color="auto"/>
            </w:tcBorders>
          </w:tcPr>
          <w:p w:rsidR="00417A3D" w:rsidRPr="003413A4" w:rsidRDefault="00E1740A" w:rsidP="00D3165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It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has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adequate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infrastructure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cell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E1740A">
              <w:rPr>
                <w:rFonts w:ascii="Arial" w:hAnsi="Arial" w:cs="Arial"/>
                <w:sz w:val="20"/>
                <w:szCs w:val="20"/>
              </w:rPr>
              <w:t>biology</w:t>
            </w:r>
            <w:proofErr w:type="spellEnd"/>
            <w:r w:rsidRPr="00E1740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A2018" w:rsidRPr="00D3348B" w:rsidTr="00417A3D">
        <w:trPr>
          <w:trHeight w:val="425"/>
        </w:trPr>
        <w:tc>
          <w:tcPr>
            <w:tcW w:w="1584" w:type="dxa"/>
            <w:vMerge/>
            <w:vAlign w:val="center"/>
          </w:tcPr>
          <w:p w:rsidR="000A2018" w:rsidRPr="00257EA9" w:rsidRDefault="000A2018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vAlign w:val="center"/>
          </w:tcPr>
          <w:p w:rsidR="0042091F" w:rsidRPr="00257EA9" w:rsidRDefault="0042091F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sz w:val="20"/>
                <w:szCs w:val="20"/>
              </w:rPr>
              <w:t>-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Conceptual</w:t>
            </w:r>
            <w:proofErr w:type="spellEnd"/>
          </w:p>
          <w:p w:rsidR="000A2018" w:rsidRPr="00257EA9" w:rsidRDefault="0042091F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sz w:val="20"/>
                <w:szCs w:val="20"/>
              </w:rPr>
              <w:t>-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Cognitive</w:t>
            </w:r>
            <w:proofErr w:type="spellEnd"/>
          </w:p>
        </w:tc>
        <w:tc>
          <w:tcPr>
            <w:tcW w:w="4032" w:type="dxa"/>
            <w:gridSpan w:val="3"/>
            <w:shd w:val="clear" w:color="auto" w:fill="948A54" w:themeFill="background2" w:themeFillShade="80"/>
            <w:vAlign w:val="center"/>
          </w:tcPr>
          <w:p w:rsidR="000A2018" w:rsidRPr="00392130" w:rsidRDefault="0042091F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 LEARNING OUTCOMES</w:t>
            </w:r>
          </w:p>
        </w:tc>
        <w:tc>
          <w:tcPr>
            <w:tcW w:w="972" w:type="dxa"/>
            <w:shd w:val="clear" w:color="auto" w:fill="948A54" w:themeFill="background2" w:themeFillShade="80"/>
            <w:vAlign w:val="center"/>
          </w:tcPr>
          <w:p w:rsidR="000A2018" w:rsidRPr="00392130" w:rsidRDefault="00707BCF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THQF</w:t>
            </w:r>
          </w:p>
        </w:tc>
        <w:tc>
          <w:tcPr>
            <w:tcW w:w="972" w:type="dxa"/>
            <w:shd w:val="clear" w:color="auto" w:fill="948A54" w:themeFill="background2" w:themeFillShade="80"/>
            <w:vAlign w:val="center"/>
          </w:tcPr>
          <w:p w:rsidR="000A2018" w:rsidRPr="00392130" w:rsidRDefault="00707BCF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MAC</w:t>
            </w:r>
          </w:p>
        </w:tc>
      </w:tr>
      <w:tr w:rsidR="00417A3D" w:rsidRPr="00D3348B" w:rsidTr="00417A3D">
        <w:tc>
          <w:tcPr>
            <w:tcW w:w="1584" w:type="dxa"/>
            <w:vMerge/>
            <w:vAlign w:val="center"/>
          </w:tcPr>
          <w:p w:rsidR="00417A3D" w:rsidRPr="00257EA9" w:rsidRDefault="00417A3D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:rsidR="00417A3D" w:rsidRPr="00257EA9" w:rsidRDefault="00417A3D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32" w:type="dxa"/>
            <w:gridSpan w:val="3"/>
          </w:tcPr>
          <w:p w:rsidR="00417A3D" w:rsidRPr="003413A4" w:rsidRDefault="005656D7" w:rsidP="00D3165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Gain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ability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evaluate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at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level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critical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approach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support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new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72" w:type="dxa"/>
            <w:vAlign w:val="center"/>
          </w:tcPr>
          <w:p w:rsidR="00417A3D" w:rsidRPr="003413A4" w:rsidRDefault="00417A3D" w:rsidP="00D31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14, 42, 72</w:t>
            </w:r>
          </w:p>
        </w:tc>
        <w:tc>
          <w:tcPr>
            <w:tcW w:w="972" w:type="dxa"/>
            <w:vAlign w:val="center"/>
          </w:tcPr>
          <w:p w:rsidR="00417A3D" w:rsidRPr="003413A4" w:rsidRDefault="00417A3D" w:rsidP="00D31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141, 421, 721</w:t>
            </w:r>
          </w:p>
        </w:tc>
      </w:tr>
      <w:tr w:rsidR="00417A3D" w:rsidRPr="00D3348B" w:rsidTr="00417A3D">
        <w:tc>
          <w:tcPr>
            <w:tcW w:w="1584" w:type="dxa"/>
            <w:vMerge/>
            <w:vAlign w:val="center"/>
          </w:tcPr>
          <w:p w:rsidR="00417A3D" w:rsidRPr="00257EA9" w:rsidRDefault="00417A3D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:rsidR="00417A3D" w:rsidRPr="00257EA9" w:rsidRDefault="00417A3D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32" w:type="dxa"/>
            <w:gridSpan w:val="3"/>
          </w:tcPr>
          <w:p w:rsidR="00417A3D" w:rsidRPr="003413A4" w:rsidRDefault="005656D7" w:rsidP="00D3165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Acquire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cell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applications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clinical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72" w:type="dxa"/>
            <w:vAlign w:val="center"/>
          </w:tcPr>
          <w:p w:rsidR="00417A3D" w:rsidRPr="003413A4" w:rsidRDefault="00417A3D" w:rsidP="00D31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14, 42, 72</w:t>
            </w:r>
          </w:p>
        </w:tc>
        <w:tc>
          <w:tcPr>
            <w:tcW w:w="972" w:type="dxa"/>
            <w:vAlign w:val="center"/>
          </w:tcPr>
          <w:p w:rsidR="00417A3D" w:rsidRPr="003413A4" w:rsidRDefault="00417A3D" w:rsidP="00D31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141, 421, 721</w:t>
            </w:r>
          </w:p>
        </w:tc>
      </w:tr>
      <w:tr w:rsidR="00985558" w:rsidRPr="00D3348B" w:rsidTr="00417A3D">
        <w:tc>
          <w:tcPr>
            <w:tcW w:w="1584" w:type="dxa"/>
            <w:vMerge/>
            <w:vAlign w:val="center"/>
          </w:tcPr>
          <w:p w:rsidR="00985558" w:rsidRPr="00257EA9" w:rsidRDefault="00985558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:rsidR="00985558" w:rsidRPr="00257EA9" w:rsidRDefault="00985558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5" w:type="dxa"/>
            <w:gridSpan w:val="2"/>
            <w:shd w:val="clear" w:color="auto" w:fill="948A54" w:themeFill="background2" w:themeFillShade="80"/>
            <w:vAlign w:val="center"/>
          </w:tcPr>
          <w:p w:rsidR="00985558" w:rsidRPr="00392130" w:rsidRDefault="00985558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TURKEY HIGHER EDUCATION QUALIFICATIONS FRAMEWORK (THQF)</w:t>
            </w:r>
          </w:p>
        </w:tc>
        <w:tc>
          <w:tcPr>
            <w:tcW w:w="3131" w:type="dxa"/>
            <w:gridSpan w:val="3"/>
            <w:shd w:val="clear" w:color="auto" w:fill="948A54" w:themeFill="background2" w:themeFillShade="80"/>
            <w:vAlign w:val="center"/>
          </w:tcPr>
          <w:p w:rsidR="00985558" w:rsidRPr="00392130" w:rsidRDefault="00985558" w:rsidP="0039213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MAIN AREAS OF COMPETENCE (MAC)</w:t>
            </w:r>
          </w:p>
        </w:tc>
      </w:tr>
      <w:tr w:rsidR="00417A3D" w:rsidRPr="00D3348B" w:rsidTr="00417A3D">
        <w:tc>
          <w:tcPr>
            <w:tcW w:w="1584" w:type="dxa"/>
            <w:vMerge/>
            <w:vAlign w:val="center"/>
          </w:tcPr>
          <w:p w:rsidR="00417A3D" w:rsidRPr="00257EA9" w:rsidRDefault="00417A3D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:rsidR="00417A3D" w:rsidRPr="00257EA9" w:rsidRDefault="00417A3D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45" w:type="dxa"/>
            <w:gridSpan w:val="2"/>
          </w:tcPr>
          <w:p w:rsidR="00417A3D" w:rsidRPr="003413A4" w:rsidRDefault="00417A3D" w:rsidP="00D3165C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1.</w:t>
            </w:r>
            <w:r w:rsidR="005656D7">
              <w:t xml:space="preserve"> </w:t>
            </w:r>
            <w:proofErr w:type="spellStart"/>
            <w:r w:rsidR="005656D7" w:rsidRPr="005656D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5656D7" w:rsidRPr="005656D7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="005656D7" w:rsidRPr="005656D7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="005656D7"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56D7" w:rsidRPr="005656D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5656D7"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56D7" w:rsidRPr="005656D7"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="005656D7"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56D7" w:rsidRPr="005656D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="005656D7"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56D7" w:rsidRPr="005656D7">
              <w:rPr>
                <w:rFonts w:ascii="Arial" w:hAnsi="Arial" w:cs="Arial"/>
                <w:sz w:val="20"/>
                <w:szCs w:val="20"/>
              </w:rPr>
              <w:t>deepen</w:t>
            </w:r>
            <w:proofErr w:type="spellEnd"/>
            <w:r w:rsidR="005656D7"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56D7" w:rsidRPr="005656D7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="005656D7" w:rsidRPr="005656D7">
              <w:rPr>
                <w:rFonts w:ascii="Arial" w:hAnsi="Arial" w:cs="Arial"/>
                <w:sz w:val="20"/>
                <w:szCs w:val="20"/>
              </w:rPr>
              <w:t xml:space="preserve"> at </w:t>
            </w:r>
            <w:proofErr w:type="spellStart"/>
            <w:r w:rsidR="005656D7" w:rsidRPr="005656D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5656D7"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56D7" w:rsidRPr="005656D7">
              <w:rPr>
                <w:rFonts w:ascii="Arial" w:hAnsi="Arial" w:cs="Arial"/>
                <w:sz w:val="20"/>
                <w:szCs w:val="20"/>
              </w:rPr>
              <w:t>level</w:t>
            </w:r>
            <w:proofErr w:type="spellEnd"/>
            <w:r w:rsidR="005656D7" w:rsidRPr="005656D7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="005656D7" w:rsidRPr="005656D7">
              <w:rPr>
                <w:rFonts w:ascii="Arial" w:hAnsi="Arial" w:cs="Arial"/>
                <w:sz w:val="20"/>
                <w:szCs w:val="20"/>
              </w:rPr>
              <w:t>expertise</w:t>
            </w:r>
            <w:proofErr w:type="spellEnd"/>
            <w:r w:rsidR="005656D7" w:rsidRPr="005656D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5656D7" w:rsidRPr="005656D7">
              <w:rPr>
                <w:rFonts w:ascii="Arial" w:hAnsi="Arial" w:cs="Arial"/>
                <w:sz w:val="20"/>
                <w:szCs w:val="20"/>
              </w:rPr>
              <w:t>based</w:t>
            </w:r>
            <w:proofErr w:type="spellEnd"/>
            <w:r w:rsidR="005656D7" w:rsidRPr="005656D7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="005656D7" w:rsidRPr="005656D7">
              <w:rPr>
                <w:rFonts w:ascii="Arial" w:hAnsi="Arial" w:cs="Arial"/>
                <w:sz w:val="20"/>
                <w:szCs w:val="20"/>
              </w:rPr>
              <w:t>qualifications</w:t>
            </w:r>
            <w:proofErr w:type="spellEnd"/>
            <w:r w:rsidR="005656D7" w:rsidRPr="005656D7">
              <w:rPr>
                <w:rFonts w:ascii="Arial" w:hAnsi="Arial" w:cs="Arial"/>
                <w:sz w:val="20"/>
                <w:szCs w:val="20"/>
              </w:rPr>
              <w:t xml:space="preserve"> at </w:t>
            </w:r>
            <w:proofErr w:type="spellStart"/>
            <w:r w:rsidR="005656D7" w:rsidRPr="005656D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5656D7"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56D7" w:rsidRPr="005656D7">
              <w:rPr>
                <w:rFonts w:ascii="Arial" w:hAnsi="Arial" w:cs="Arial"/>
                <w:sz w:val="20"/>
                <w:szCs w:val="20"/>
              </w:rPr>
              <w:t>undergraduate</w:t>
            </w:r>
            <w:proofErr w:type="spellEnd"/>
            <w:r w:rsidR="005656D7"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56D7" w:rsidRPr="005656D7">
              <w:rPr>
                <w:rFonts w:ascii="Arial" w:hAnsi="Arial" w:cs="Arial"/>
                <w:sz w:val="20"/>
                <w:szCs w:val="20"/>
              </w:rPr>
              <w:t>level</w:t>
            </w:r>
            <w:proofErr w:type="spellEnd"/>
            <w:r w:rsidR="005656D7" w:rsidRPr="005656D7">
              <w:rPr>
                <w:rFonts w:ascii="Arial" w:hAnsi="Arial" w:cs="Arial"/>
                <w:sz w:val="20"/>
                <w:szCs w:val="20"/>
              </w:rPr>
              <w:t>.</w:t>
            </w:r>
          </w:p>
          <w:p w:rsidR="00417A3D" w:rsidRPr="003413A4" w:rsidRDefault="00417A3D" w:rsidP="00D3165C">
            <w:pPr>
              <w:rPr>
                <w:rFonts w:ascii="Arial" w:hAnsi="Arial" w:cs="Arial"/>
                <w:sz w:val="20"/>
                <w:szCs w:val="20"/>
              </w:rPr>
            </w:pPr>
            <w:r w:rsidRPr="003413A4">
              <w:rPr>
                <w:rFonts w:ascii="Arial" w:hAnsi="Arial" w:cs="Arial"/>
                <w:sz w:val="20"/>
                <w:szCs w:val="20"/>
              </w:rPr>
              <w:t xml:space="preserve">2. </w:t>
            </w:r>
            <w:proofErr w:type="spellStart"/>
            <w:r w:rsidR="005656D7" w:rsidRPr="005656D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5656D7" w:rsidRPr="005656D7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="005656D7" w:rsidRPr="005656D7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="005656D7"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56D7" w:rsidRPr="005656D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="005656D7"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56D7" w:rsidRPr="005656D7">
              <w:rPr>
                <w:rFonts w:ascii="Arial" w:hAnsi="Arial" w:cs="Arial"/>
                <w:sz w:val="20"/>
                <w:szCs w:val="20"/>
              </w:rPr>
              <w:t>comprehend</w:t>
            </w:r>
            <w:proofErr w:type="spellEnd"/>
            <w:r w:rsidR="005656D7"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56D7" w:rsidRPr="005656D7">
              <w:rPr>
                <w:rFonts w:ascii="Arial" w:hAnsi="Arial" w:cs="Arial"/>
                <w:sz w:val="20"/>
                <w:szCs w:val="20"/>
              </w:rPr>
              <w:t>interdisciplinary</w:t>
            </w:r>
            <w:proofErr w:type="spellEnd"/>
            <w:r w:rsidR="005656D7"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56D7" w:rsidRPr="005656D7">
              <w:rPr>
                <w:rFonts w:ascii="Arial" w:hAnsi="Arial" w:cs="Arial"/>
                <w:sz w:val="20"/>
                <w:szCs w:val="20"/>
              </w:rPr>
              <w:t>interaction</w:t>
            </w:r>
            <w:proofErr w:type="spellEnd"/>
            <w:r w:rsidR="005656D7"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56D7" w:rsidRPr="005656D7">
              <w:rPr>
                <w:rFonts w:ascii="Arial" w:hAnsi="Arial" w:cs="Arial"/>
                <w:sz w:val="20"/>
                <w:szCs w:val="20"/>
              </w:rPr>
              <w:t>where</w:t>
            </w:r>
            <w:proofErr w:type="spellEnd"/>
            <w:r w:rsidR="005656D7"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56D7" w:rsidRPr="005656D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="005656D7"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="005656D7" w:rsidRPr="005656D7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="005656D7" w:rsidRPr="005656D7">
              <w:rPr>
                <w:rFonts w:ascii="Arial" w:hAnsi="Arial" w:cs="Arial"/>
                <w:sz w:val="20"/>
                <w:szCs w:val="20"/>
              </w:rPr>
              <w:t xml:space="preserve"> is </w:t>
            </w:r>
            <w:proofErr w:type="spellStart"/>
            <w:r w:rsidR="005656D7" w:rsidRPr="005656D7">
              <w:rPr>
                <w:rFonts w:ascii="Arial" w:hAnsi="Arial" w:cs="Arial"/>
                <w:sz w:val="20"/>
                <w:szCs w:val="20"/>
              </w:rPr>
              <w:t>related</w:t>
            </w:r>
            <w:proofErr w:type="spellEnd"/>
            <w:r w:rsidR="005656D7" w:rsidRPr="005656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31" w:type="dxa"/>
            <w:gridSpan w:val="3"/>
          </w:tcPr>
          <w:p w:rsidR="00417A3D" w:rsidRPr="003413A4" w:rsidRDefault="005656D7" w:rsidP="00D3165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Uses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theoretical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practical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cell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cellular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therapy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basic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clinical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investigations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A2018" w:rsidRPr="00D3348B" w:rsidTr="00417A3D">
        <w:trPr>
          <w:trHeight w:val="425"/>
        </w:trPr>
        <w:tc>
          <w:tcPr>
            <w:tcW w:w="1584" w:type="dxa"/>
            <w:vMerge w:val="restart"/>
            <w:vAlign w:val="center"/>
          </w:tcPr>
          <w:p w:rsidR="000A2018" w:rsidRPr="00257EA9" w:rsidRDefault="00D149C5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Competencies</w:t>
            </w:r>
            <w:proofErr w:type="spellEnd"/>
          </w:p>
        </w:tc>
        <w:tc>
          <w:tcPr>
            <w:tcW w:w="1728" w:type="dxa"/>
            <w:vMerge w:val="restart"/>
            <w:vAlign w:val="center"/>
          </w:tcPr>
          <w:p w:rsidR="000A2018" w:rsidRPr="00257EA9" w:rsidRDefault="00245306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Competence</w:t>
            </w:r>
            <w:proofErr w:type="spellEnd"/>
            <w:r w:rsidRPr="00257E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to</w:t>
            </w:r>
            <w:proofErr w:type="spellEnd"/>
            <w:r w:rsidRPr="00257E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Work</w:t>
            </w:r>
            <w:proofErr w:type="spellEnd"/>
            <w:r w:rsidRPr="00257E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Independently</w:t>
            </w:r>
            <w:proofErr w:type="spellEnd"/>
            <w:r w:rsidRPr="00257E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And</w:t>
            </w:r>
            <w:proofErr w:type="spellEnd"/>
            <w:r w:rsidRPr="00257E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Take</w:t>
            </w:r>
            <w:proofErr w:type="spellEnd"/>
            <w:r w:rsidRPr="00257E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Responsibility</w:t>
            </w:r>
            <w:proofErr w:type="spellEnd"/>
          </w:p>
        </w:tc>
        <w:tc>
          <w:tcPr>
            <w:tcW w:w="4032" w:type="dxa"/>
            <w:gridSpan w:val="3"/>
            <w:shd w:val="clear" w:color="auto" w:fill="948A54" w:themeFill="background2" w:themeFillShade="80"/>
            <w:vAlign w:val="center"/>
          </w:tcPr>
          <w:p w:rsidR="000A2018" w:rsidRPr="00392130" w:rsidRDefault="00E819D6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 LEARNING OUTCOMES</w:t>
            </w:r>
          </w:p>
        </w:tc>
        <w:tc>
          <w:tcPr>
            <w:tcW w:w="972" w:type="dxa"/>
            <w:shd w:val="clear" w:color="auto" w:fill="948A54" w:themeFill="background2" w:themeFillShade="80"/>
            <w:vAlign w:val="center"/>
          </w:tcPr>
          <w:p w:rsidR="000A2018" w:rsidRPr="00392130" w:rsidRDefault="00707BCF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THQF</w:t>
            </w:r>
          </w:p>
        </w:tc>
        <w:tc>
          <w:tcPr>
            <w:tcW w:w="972" w:type="dxa"/>
            <w:shd w:val="clear" w:color="auto" w:fill="948A54" w:themeFill="background2" w:themeFillShade="80"/>
            <w:vAlign w:val="center"/>
          </w:tcPr>
          <w:p w:rsidR="000A2018" w:rsidRPr="00392130" w:rsidRDefault="00707BCF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MAC</w:t>
            </w:r>
          </w:p>
        </w:tc>
      </w:tr>
      <w:tr w:rsidR="00417A3D" w:rsidRPr="00D3348B" w:rsidTr="00417A3D">
        <w:tc>
          <w:tcPr>
            <w:tcW w:w="1584" w:type="dxa"/>
            <w:vMerge/>
          </w:tcPr>
          <w:p w:rsidR="00417A3D" w:rsidRPr="00D3348B" w:rsidRDefault="00417A3D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:rsidR="00417A3D" w:rsidRPr="00257EA9" w:rsidRDefault="00417A3D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32" w:type="dxa"/>
            <w:gridSpan w:val="3"/>
          </w:tcPr>
          <w:p w:rsidR="00417A3D" w:rsidRPr="003413A4" w:rsidRDefault="005656D7" w:rsidP="00D3165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acquire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ability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adopt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observe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question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investigate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understanding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importance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of life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self-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learning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72" w:type="dxa"/>
            <w:vAlign w:val="center"/>
          </w:tcPr>
          <w:p w:rsidR="00417A3D" w:rsidRPr="003413A4" w:rsidRDefault="00417A3D" w:rsidP="00D31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14, 42</w:t>
            </w:r>
          </w:p>
        </w:tc>
        <w:tc>
          <w:tcPr>
            <w:tcW w:w="972" w:type="dxa"/>
            <w:vAlign w:val="center"/>
          </w:tcPr>
          <w:p w:rsidR="00417A3D" w:rsidRPr="003413A4" w:rsidRDefault="00417A3D" w:rsidP="00D31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141, 421</w:t>
            </w:r>
          </w:p>
        </w:tc>
      </w:tr>
      <w:tr w:rsidR="00417A3D" w:rsidRPr="00D3348B" w:rsidTr="00417A3D">
        <w:tc>
          <w:tcPr>
            <w:tcW w:w="1584" w:type="dxa"/>
            <w:vMerge/>
          </w:tcPr>
          <w:p w:rsidR="00417A3D" w:rsidRPr="00D3348B" w:rsidRDefault="00417A3D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:rsidR="00417A3D" w:rsidRPr="00257EA9" w:rsidRDefault="00417A3D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32" w:type="dxa"/>
            <w:gridSpan w:val="3"/>
          </w:tcPr>
          <w:p w:rsidR="00417A3D" w:rsidRPr="003413A4" w:rsidRDefault="005656D7" w:rsidP="00D3165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By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specializing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cell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;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gain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proficiency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designing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project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conducting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experiments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analyzing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5656D7">
              <w:rPr>
                <w:rFonts w:ascii="Arial" w:hAnsi="Arial" w:cs="Arial"/>
                <w:sz w:val="20"/>
                <w:szCs w:val="20"/>
              </w:rPr>
              <w:t>data</w:t>
            </w:r>
            <w:proofErr w:type="gramEnd"/>
            <w:r w:rsidRPr="005656D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interpreting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lastRenderedPageBreak/>
              <w:t>results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72" w:type="dxa"/>
            <w:vAlign w:val="center"/>
          </w:tcPr>
          <w:p w:rsidR="00417A3D" w:rsidRPr="003413A4" w:rsidRDefault="00417A3D" w:rsidP="00D31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lastRenderedPageBreak/>
              <w:t>72</w:t>
            </w:r>
          </w:p>
        </w:tc>
        <w:tc>
          <w:tcPr>
            <w:tcW w:w="972" w:type="dxa"/>
            <w:vAlign w:val="center"/>
          </w:tcPr>
          <w:p w:rsidR="00417A3D" w:rsidRPr="003413A4" w:rsidRDefault="00417A3D" w:rsidP="00D31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721</w:t>
            </w:r>
          </w:p>
        </w:tc>
      </w:tr>
      <w:tr w:rsidR="00985558" w:rsidRPr="00D3348B" w:rsidTr="00417A3D">
        <w:tc>
          <w:tcPr>
            <w:tcW w:w="1584" w:type="dxa"/>
            <w:vMerge/>
          </w:tcPr>
          <w:p w:rsidR="00985558" w:rsidRPr="00D3348B" w:rsidRDefault="00985558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:rsidR="00985558" w:rsidRPr="00257EA9" w:rsidRDefault="00985558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948A54" w:themeFill="background2" w:themeFillShade="80"/>
            <w:vAlign w:val="center"/>
          </w:tcPr>
          <w:p w:rsidR="00985558" w:rsidRPr="00392130" w:rsidRDefault="00985558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TURKEY HIGHER EDUCATION QUALIFICATIONS FRAMEWORK (THQF)</w:t>
            </w:r>
          </w:p>
        </w:tc>
        <w:tc>
          <w:tcPr>
            <w:tcW w:w="3190" w:type="dxa"/>
            <w:gridSpan w:val="4"/>
            <w:shd w:val="clear" w:color="auto" w:fill="948A54" w:themeFill="background2" w:themeFillShade="80"/>
            <w:vAlign w:val="center"/>
          </w:tcPr>
          <w:p w:rsidR="00985558" w:rsidRPr="00392130" w:rsidRDefault="00985558" w:rsidP="0039213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MAIN AREAS OF COMPETENCE (MAC)</w:t>
            </w:r>
          </w:p>
        </w:tc>
      </w:tr>
      <w:tr w:rsidR="00417A3D" w:rsidRPr="00D3348B" w:rsidTr="00417A3D">
        <w:tc>
          <w:tcPr>
            <w:tcW w:w="1584" w:type="dxa"/>
            <w:vMerge/>
          </w:tcPr>
          <w:p w:rsidR="00417A3D" w:rsidRPr="00D3348B" w:rsidRDefault="00417A3D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:rsidR="00417A3D" w:rsidRPr="00257EA9" w:rsidRDefault="00417A3D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86" w:type="dxa"/>
          </w:tcPr>
          <w:p w:rsidR="00417A3D" w:rsidRPr="003413A4" w:rsidRDefault="005656D7" w:rsidP="00D3165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56D7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To</w:t>
            </w:r>
            <w:proofErr w:type="spellEnd"/>
            <w:r w:rsidRPr="005656D7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 xml:space="preserve"> be </w:t>
            </w:r>
            <w:proofErr w:type="spellStart"/>
            <w:r w:rsidRPr="005656D7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able</w:t>
            </w:r>
            <w:proofErr w:type="spellEnd"/>
            <w:r w:rsidRPr="005656D7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to</w:t>
            </w:r>
            <w:proofErr w:type="spellEnd"/>
            <w:r w:rsidRPr="005656D7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use</w:t>
            </w:r>
            <w:proofErr w:type="spellEnd"/>
            <w:r w:rsidRPr="005656D7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advanced</w:t>
            </w:r>
            <w:proofErr w:type="spellEnd"/>
            <w:r w:rsidRPr="005656D7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theoretical</w:t>
            </w:r>
            <w:proofErr w:type="spellEnd"/>
            <w:r w:rsidRPr="005656D7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and</w:t>
            </w:r>
            <w:proofErr w:type="spellEnd"/>
            <w:r w:rsidRPr="005656D7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practical</w:t>
            </w:r>
            <w:proofErr w:type="spellEnd"/>
            <w:r w:rsidRPr="005656D7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knowledge</w:t>
            </w:r>
            <w:proofErr w:type="spellEnd"/>
            <w:r w:rsidRPr="005656D7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 xml:space="preserve"> in </w:t>
            </w:r>
            <w:proofErr w:type="spellStart"/>
            <w:r w:rsidRPr="005656D7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the</w:t>
            </w:r>
            <w:proofErr w:type="spellEnd"/>
            <w:r w:rsidRPr="005656D7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field</w:t>
            </w:r>
            <w:proofErr w:type="spellEnd"/>
            <w:r w:rsidRPr="005656D7">
              <w:rPr>
                <w:rStyle w:val="GvdemetniExact"/>
                <w:rFonts w:ascii="Arial" w:eastAsiaTheme="minorHAnsi" w:hAnsi="Arial" w:cs="Arial"/>
                <w:sz w:val="20"/>
                <w:szCs w:val="20"/>
              </w:rPr>
              <w:t>.</w:t>
            </w:r>
          </w:p>
        </w:tc>
        <w:tc>
          <w:tcPr>
            <w:tcW w:w="3190" w:type="dxa"/>
            <w:gridSpan w:val="4"/>
          </w:tcPr>
          <w:p w:rsidR="00417A3D" w:rsidRPr="003413A4" w:rsidRDefault="005656D7" w:rsidP="00D3165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Uses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theoretical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practical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clinical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solutions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A2018" w:rsidRPr="00D3348B" w:rsidTr="00417A3D">
        <w:trPr>
          <w:trHeight w:val="425"/>
        </w:trPr>
        <w:tc>
          <w:tcPr>
            <w:tcW w:w="1584" w:type="dxa"/>
            <w:vMerge/>
          </w:tcPr>
          <w:p w:rsidR="000A2018" w:rsidRPr="00D3348B" w:rsidRDefault="000A2018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:rsidR="000A2018" w:rsidRPr="00257EA9" w:rsidRDefault="000A2018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032" w:type="dxa"/>
            <w:gridSpan w:val="3"/>
            <w:shd w:val="clear" w:color="auto" w:fill="948A54" w:themeFill="background2" w:themeFillShade="80"/>
            <w:vAlign w:val="center"/>
          </w:tcPr>
          <w:p w:rsidR="000A2018" w:rsidRPr="00392130" w:rsidRDefault="00B76705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 LEARNING OUTCOMES</w:t>
            </w:r>
          </w:p>
        </w:tc>
        <w:tc>
          <w:tcPr>
            <w:tcW w:w="972" w:type="dxa"/>
            <w:shd w:val="clear" w:color="auto" w:fill="948A54" w:themeFill="background2" w:themeFillShade="80"/>
            <w:vAlign w:val="center"/>
          </w:tcPr>
          <w:p w:rsidR="000A2018" w:rsidRPr="00392130" w:rsidRDefault="00707BCF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THQF</w:t>
            </w:r>
          </w:p>
        </w:tc>
        <w:tc>
          <w:tcPr>
            <w:tcW w:w="972" w:type="dxa"/>
            <w:shd w:val="clear" w:color="auto" w:fill="948A54" w:themeFill="background2" w:themeFillShade="80"/>
            <w:vAlign w:val="center"/>
          </w:tcPr>
          <w:p w:rsidR="000A2018" w:rsidRPr="00392130" w:rsidRDefault="00707BCF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MAC</w:t>
            </w:r>
          </w:p>
        </w:tc>
      </w:tr>
      <w:tr w:rsidR="00417A3D" w:rsidRPr="00D3348B" w:rsidTr="00417A3D">
        <w:tc>
          <w:tcPr>
            <w:tcW w:w="1584" w:type="dxa"/>
            <w:vMerge/>
          </w:tcPr>
          <w:p w:rsidR="00417A3D" w:rsidRPr="00D3348B" w:rsidRDefault="00417A3D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vAlign w:val="center"/>
          </w:tcPr>
          <w:p w:rsidR="00417A3D" w:rsidRPr="00257EA9" w:rsidRDefault="00417A3D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sz w:val="20"/>
                <w:szCs w:val="20"/>
              </w:rPr>
              <w:t xml:space="preserve">Learning 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Competency</w:t>
            </w:r>
            <w:proofErr w:type="spellEnd"/>
          </w:p>
        </w:tc>
        <w:tc>
          <w:tcPr>
            <w:tcW w:w="4032" w:type="dxa"/>
            <w:gridSpan w:val="3"/>
          </w:tcPr>
          <w:p w:rsidR="00417A3D" w:rsidRPr="003413A4" w:rsidRDefault="005656D7" w:rsidP="00D3165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gain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ability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use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necessary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applications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cells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related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fields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72" w:type="dxa"/>
            <w:vAlign w:val="center"/>
          </w:tcPr>
          <w:p w:rsidR="00417A3D" w:rsidRPr="003413A4" w:rsidRDefault="00417A3D" w:rsidP="00D31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14, 42, 72</w:t>
            </w:r>
          </w:p>
        </w:tc>
        <w:tc>
          <w:tcPr>
            <w:tcW w:w="972" w:type="dxa"/>
            <w:vAlign w:val="center"/>
          </w:tcPr>
          <w:p w:rsidR="00417A3D" w:rsidRPr="003413A4" w:rsidRDefault="00417A3D" w:rsidP="00D31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141, 421, 721</w:t>
            </w:r>
          </w:p>
        </w:tc>
      </w:tr>
      <w:tr w:rsidR="00985558" w:rsidRPr="00D3348B" w:rsidTr="00417A3D">
        <w:tc>
          <w:tcPr>
            <w:tcW w:w="1584" w:type="dxa"/>
            <w:vMerge/>
          </w:tcPr>
          <w:p w:rsidR="00985558" w:rsidRPr="00D3348B" w:rsidRDefault="00985558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:rsidR="00985558" w:rsidRPr="00257EA9" w:rsidRDefault="00985558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948A54" w:themeFill="background2" w:themeFillShade="80"/>
            <w:vAlign w:val="center"/>
          </w:tcPr>
          <w:p w:rsidR="00985558" w:rsidRPr="00392130" w:rsidRDefault="00985558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TURKEY HIGHER EDUCATION QUALIFICATIONS FRAMEWORK (THQF)</w:t>
            </w:r>
          </w:p>
        </w:tc>
        <w:tc>
          <w:tcPr>
            <w:tcW w:w="3190" w:type="dxa"/>
            <w:gridSpan w:val="4"/>
            <w:shd w:val="clear" w:color="auto" w:fill="948A54" w:themeFill="background2" w:themeFillShade="80"/>
            <w:vAlign w:val="center"/>
          </w:tcPr>
          <w:p w:rsidR="00985558" w:rsidRPr="00392130" w:rsidRDefault="00985558" w:rsidP="0039213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MAIN AREAS OF COMPETENCE (MAC)</w:t>
            </w:r>
          </w:p>
        </w:tc>
      </w:tr>
      <w:tr w:rsidR="00417A3D" w:rsidRPr="00D3348B" w:rsidTr="00417A3D">
        <w:tc>
          <w:tcPr>
            <w:tcW w:w="1584" w:type="dxa"/>
            <w:vMerge/>
          </w:tcPr>
          <w:p w:rsidR="00417A3D" w:rsidRPr="00D3348B" w:rsidRDefault="00417A3D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  <w:vAlign w:val="center"/>
          </w:tcPr>
          <w:p w:rsidR="00417A3D" w:rsidRPr="00257EA9" w:rsidRDefault="00417A3D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86" w:type="dxa"/>
          </w:tcPr>
          <w:p w:rsidR="00417A3D" w:rsidRPr="005234DB" w:rsidRDefault="005656D7" w:rsidP="00D3165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evaluate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knowledge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skills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at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level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expertise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a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critical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approach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90" w:type="dxa"/>
            <w:gridSpan w:val="4"/>
            <w:tcBorders>
              <w:right w:val="single" w:sz="4" w:space="0" w:color="auto"/>
            </w:tcBorders>
          </w:tcPr>
          <w:p w:rsidR="00417A3D" w:rsidRPr="005234DB" w:rsidRDefault="005656D7" w:rsidP="00D3165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apply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specific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research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fields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using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stem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cell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information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A2018" w:rsidRPr="00D3348B" w:rsidTr="00417A3D">
        <w:trPr>
          <w:trHeight w:val="425"/>
        </w:trPr>
        <w:tc>
          <w:tcPr>
            <w:tcW w:w="1584" w:type="dxa"/>
            <w:vMerge w:val="restart"/>
            <w:tcBorders>
              <w:top w:val="nil"/>
            </w:tcBorders>
          </w:tcPr>
          <w:p w:rsidR="000A2018" w:rsidRPr="00D3348B" w:rsidRDefault="000A2018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vAlign w:val="center"/>
          </w:tcPr>
          <w:p w:rsidR="000A2018" w:rsidRPr="00257EA9" w:rsidRDefault="0082113E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Communication</w:t>
            </w:r>
            <w:proofErr w:type="spellEnd"/>
            <w:r w:rsidRPr="00257E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And</w:t>
            </w:r>
            <w:proofErr w:type="spellEnd"/>
            <w:r w:rsidRPr="00257E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Social</w:t>
            </w:r>
            <w:proofErr w:type="spellEnd"/>
            <w:r w:rsidRPr="00257E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Competence</w:t>
            </w:r>
            <w:proofErr w:type="spellEnd"/>
          </w:p>
        </w:tc>
        <w:tc>
          <w:tcPr>
            <w:tcW w:w="4032" w:type="dxa"/>
            <w:gridSpan w:val="3"/>
            <w:shd w:val="clear" w:color="auto" w:fill="948A54" w:themeFill="background2" w:themeFillShade="80"/>
            <w:vAlign w:val="center"/>
          </w:tcPr>
          <w:p w:rsidR="000A2018" w:rsidRPr="00392130" w:rsidRDefault="00B76705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 LEARNING OUTCOMES</w:t>
            </w:r>
          </w:p>
        </w:tc>
        <w:tc>
          <w:tcPr>
            <w:tcW w:w="972" w:type="dxa"/>
            <w:shd w:val="clear" w:color="auto" w:fill="948A54" w:themeFill="background2" w:themeFillShade="80"/>
            <w:vAlign w:val="center"/>
          </w:tcPr>
          <w:p w:rsidR="000A2018" w:rsidRPr="00392130" w:rsidRDefault="00707BCF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THQF</w:t>
            </w:r>
          </w:p>
        </w:tc>
        <w:tc>
          <w:tcPr>
            <w:tcW w:w="972" w:type="dxa"/>
            <w:tcBorders>
              <w:right w:val="nil"/>
            </w:tcBorders>
            <w:shd w:val="clear" w:color="auto" w:fill="948A54" w:themeFill="background2" w:themeFillShade="80"/>
            <w:vAlign w:val="center"/>
          </w:tcPr>
          <w:p w:rsidR="000A2018" w:rsidRPr="00392130" w:rsidRDefault="00707BCF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MAC</w:t>
            </w:r>
          </w:p>
        </w:tc>
      </w:tr>
      <w:tr w:rsidR="00417A3D" w:rsidRPr="00D3348B" w:rsidTr="00417A3D">
        <w:tc>
          <w:tcPr>
            <w:tcW w:w="1584" w:type="dxa"/>
            <w:vMerge/>
          </w:tcPr>
          <w:p w:rsidR="00417A3D" w:rsidRPr="00D3348B" w:rsidRDefault="00417A3D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</w:tcPr>
          <w:p w:rsidR="00417A3D" w:rsidRPr="00D3348B" w:rsidRDefault="00417A3D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2" w:type="dxa"/>
            <w:gridSpan w:val="3"/>
          </w:tcPr>
          <w:p w:rsidR="00417A3D" w:rsidRPr="003413A4" w:rsidRDefault="005656D7" w:rsidP="00D3165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Being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compassionate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honest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trustworthy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human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relations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having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ability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communicate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effectively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working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team</w:t>
            </w:r>
            <w:proofErr w:type="spellEnd"/>
          </w:p>
        </w:tc>
        <w:tc>
          <w:tcPr>
            <w:tcW w:w="972" w:type="dxa"/>
            <w:vAlign w:val="center"/>
          </w:tcPr>
          <w:p w:rsidR="00417A3D" w:rsidRPr="003413A4" w:rsidRDefault="00417A3D" w:rsidP="00D31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14, 31</w:t>
            </w:r>
          </w:p>
        </w:tc>
        <w:tc>
          <w:tcPr>
            <w:tcW w:w="972" w:type="dxa"/>
            <w:vAlign w:val="center"/>
          </w:tcPr>
          <w:p w:rsidR="00417A3D" w:rsidRPr="003413A4" w:rsidRDefault="00417A3D" w:rsidP="00D31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141, 311</w:t>
            </w:r>
          </w:p>
        </w:tc>
      </w:tr>
      <w:tr w:rsidR="00417A3D" w:rsidRPr="00D3348B" w:rsidTr="00417A3D">
        <w:tc>
          <w:tcPr>
            <w:tcW w:w="1584" w:type="dxa"/>
            <w:vMerge/>
          </w:tcPr>
          <w:p w:rsidR="00417A3D" w:rsidRPr="00D3348B" w:rsidRDefault="00417A3D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</w:tcPr>
          <w:p w:rsidR="00417A3D" w:rsidRPr="00D3348B" w:rsidRDefault="00417A3D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2" w:type="dxa"/>
            <w:gridSpan w:val="3"/>
          </w:tcPr>
          <w:p w:rsidR="00417A3D" w:rsidRPr="003413A4" w:rsidRDefault="005656D7" w:rsidP="005656D7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gain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ability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perform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int</w:t>
            </w:r>
            <w:r>
              <w:rPr>
                <w:rFonts w:ascii="Arial" w:hAnsi="Arial" w:cs="Arial"/>
                <w:sz w:val="20"/>
                <w:szCs w:val="20"/>
              </w:rPr>
              <w:t>ra</w:t>
            </w:r>
            <w:r w:rsidRPr="005656D7">
              <w:rPr>
                <w:rFonts w:ascii="Arial" w:hAnsi="Arial" w:cs="Arial"/>
                <w:sz w:val="20"/>
                <w:szCs w:val="20"/>
              </w:rPr>
              <w:t>disciplinary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interdisciplinary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team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5656D7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  <w:r w:rsidRPr="005656D7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972" w:type="dxa"/>
            <w:vAlign w:val="center"/>
          </w:tcPr>
          <w:p w:rsidR="00417A3D" w:rsidRPr="003413A4" w:rsidRDefault="00417A3D" w:rsidP="00D31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14, 31</w:t>
            </w:r>
          </w:p>
        </w:tc>
        <w:tc>
          <w:tcPr>
            <w:tcW w:w="972" w:type="dxa"/>
            <w:vAlign w:val="center"/>
          </w:tcPr>
          <w:p w:rsidR="00417A3D" w:rsidRPr="003413A4" w:rsidRDefault="00417A3D" w:rsidP="00D31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141, 311</w:t>
            </w:r>
          </w:p>
        </w:tc>
      </w:tr>
      <w:tr w:rsidR="00985558" w:rsidRPr="00D3348B" w:rsidTr="00417A3D">
        <w:tc>
          <w:tcPr>
            <w:tcW w:w="1584" w:type="dxa"/>
            <w:vMerge/>
          </w:tcPr>
          <w:p w:rsidR="00985558" w:rsidRPr="00D3348B" w:rsidRDefault="00985558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</w:tcPr>
          <w:p w:rsidR="00985558" w:rsidRPr="00D3348B" w:rsidRDefault="00985558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shd w:val="clear" w:color="auto" w:fill="948A54" w:themeFill="background2" w:themeFillShade="80"/>
            <w:vAlign w:val="center"/>
          </w:tcPr>
          <w:p w:rsidR="00985558" w:rsidRPr="00392130" w:rsidRDefault="00985558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TURKEY HIGHER EDUCATION QUALIFICATIONS FRAMEWORK (THQF)</w:t>
            </w:r>
          </w:p>
        </w:tc>
        <w:tc>
          <w:tcPr>
            <w:tcW w:w="3190" w:type="dxa"/>
            <w:gridSpan w:val="4"/>
            <w:shd w:val="clear" w:color="auto" w:fill="948A54" w:themeFill="background2" w:themeFillShade="80"/>
            <w:vAlign w:val="center"/>
          </w:tcPr>
          <w:p w:rsidR="00985558" w:rsidRPr="00392130" w:rsidRDefault="00985558" w:rsidP="0039213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MAIN AREAS OF COMPETENCE (MAC)</w:t>
            </w:r>
          </w:p>
        </w:tc>
      </w:tr>
      <w:tr w:rsidR="00417A3D" w:rsidRPr="00D3348B" w:rsidTr="00417A3D">
        <w:tc>
          <w:tcPr>
            <w:tcW w:w="1584" w:type="dxa"/>
            <w:vMerge/>
          </w:tcPr>
          <w:p w:rsidR="00417A3D" w:rsidRPr="00D3348B" w:rsidRDefault="00417A3D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</w:tcPr>
          <w:p w:rsidR="00417A3D" w:rsidRPr="00D3348B" w:rsidRDefault="00417A3D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417A3D" w:rsidRPr="003860A9" w:rsidRDefault="009B1B12" w:rsidP="00D3165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transfer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current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developments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own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studies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quantitative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qualitative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9B1B12">
              <w:rPr>
                <w:rFonts w:ascii="Arial" w:hAnsi="Arial" w:cs="Arial"/>
                <w:sz w:val="20"/>
                <w:szCs w:val="20"/>
              </w:rPr>
              <w:t>data</w:t>
            </w:r>
            <w:proofErr w:type="gramEnd"/>
            <w:r w:rsidRPr="009B1B12">
              <w:rPr>
                <w:rFonts w:ascii="Arial" w:hAnsi="Arial" w:cs="Arial"/>
                <w:sz w:val="20"/>
                <w:szCs w:val="20"/>
              </w:rPr>
              <w:t xml:space="preserve"> in a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systematic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written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, oral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visual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way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groups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outside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90" w:type="dxa"/>
            <w:gridSpan w:val="4"/>
          </w:tcPr>
          <w:p w:rsidR="00417A3D" w:rsidRPr="003860A9" w:rsidRDefault="009B1B12" w:rsidP="00D3165C">
            <w:pPr>
              <w:rPr>
                <w:rFonts w:ascii="Arial" w:hAnsi="Arial" w:cs="Arial"/>
                <w:sz w:val="20"/>
                <w:szCs w:val="20"/>
              </w:rPr>
            </w:pPr>
            <w:r w:rsidRPr="009B1B12">
              <w:rPr>
                <w:rFonts w:ascii="Arial" w:hAnsi="Arial" w:cs="Arial"/>
                <w:sz w:val="20"/>
                <w:szCs w:val="20"/>
              </w:rPr>
              <w:t xml:space="preserve">Be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critically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review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if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necessary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act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change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social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relations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norms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that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guide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these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relationships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A2018" w:rsidRPr="00D3348B" w:rsidTr="00417A3D">
        <w:tc>
          <w:tcPr>
            <w:tcW w:w="1584" w:type="dxa"/>
            <w:vMerge/>
          </w:tcPr>
          <w:p w:rsidR="000A2018" w:rsidRPr="00D3348B" w:rsidRDefault="000A2018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 w:val="restart"/>
            <w:vAlign w:val="center"/>
          </w:tcPr>
          <w:p w:rsidR="00D618CE" w:rsidRPr="00257EA9" w:rsidRDefault="00D618CE" w:rsidP="00257EA9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Specific</w:t>
            </w:r>
            <w:proofErr w:type="spellEnd"/>
            <w:r w:rsidRPr="00257EA9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Areas</w:t>
            </w:r>
            <w:proofErr w:type="spellEnd"/>
          </w:p>
          <w:p w:rsidR="000A2018" w:rsidRPr="00D3348B" w:rsidRDefault="00D618CE" w:rsidP="00257EA9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257EA9">
              <w:rPr>
                <w:rFonts w:ascii="Arial" w:hAnsi="Arial" w:cs="Arial"/>
                <w:b/>
                <w:sz w:val="20"/>
                <w:szCs w:val="20"/>
              </w:rPr>
              <w:t>Perfection</w:t>
            </w:r>
            <w:proofErr w:type="spellEnd"/>
          </w:p>
        </w:tc>
        <w:tc>
          <w:tcPr>
            <w:tcW w:w="4032" w:type="dxa"/>
            <w:gridSpan w:val="3"/>
            <w:shd w:val="clear" w:color="auto" w:fill="948A54" w:themeFill="background2" w:themeFillShade="80"/>
            <w:vAlign w:val="center"/>
          </w:tcPr>
          <w:p w:rsidR="000A2018" w:rsidRPr="00392130" w:rsidRDefault="00B76705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PROGRAM LEARNING OUTCOMES</w:t>
            </w:r>
          </w:p>
        </w:tc>
        <w:tc>
          <w:tcPr>
            <w:tcW w:w="972" w:type="dxa"/>
            <w:shd w:val="clear" w:color="auto" w:fill="948A54" w:themeFill="background2" w:themeFillShade="80"/>
            <w:vAlign w:val="center"/>
          </w:tcPr>
          <w:p w:rsidR="000A2018" w:rsidRPr="00392130" w:rsidRDefault="00707BCF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THQF</w:t>
            </w:r>
          </w:p>
        </w:tc>
        <w:tc>
          <w:tcPr>
            <w:tcW w:w="972" w:type="dxa"/>
            <w:tcBorders>
              <w:right w:val="nil"/>
            </w:tcBorders>
            <w:shd w:val="clear" w:color="auto" w:fill="948A54" w:themeFill="background2" w:themeFillShade="80"/>
            <w:vAlign w:val="center"/>
          </w:tcPr>
          <w:p w:rsidR="000A2018" w:rsidRPr="00392130" w:rsidRDefault="00707BCF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257EA9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MAC</w:t>
            </w:r>
          </w:p>
        </w:tc>
      </w:tr>
      <w:tr w:rsidR="00417A3D" w:rsidRPr="00D3348B" w:rsidTr="00417A3D">
        <w:tc>
          <w:tcPr>
            <w:tcW w:w="1584" w:type="dxa"/>
            <w:vMerge/>
          </w:tcPr>
          <w:p w:rsidR="00417A3D" w:rsidRPr="00D3348B" w:rsidRDefault="00417A3D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</w:tcPr>
          <w:p w:rsidR="00417A3D" w:rsidRPr="00D3348B" w:rsidRDefault="00417A3D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32" w:type="dxa"/>
            <w:gridSpan w:val="3"/>
          </w:tcPr>
          <w:p w:rsidR="00417A3D" w:rsidRPr="003413A4" w:rsidRDefault="009B1B12" w:rsidP="00D3165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follow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national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international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contemporary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issues</w:t>
            </w:r>
            <w:proofErr w:type="spellEnd"/>
          </w:p>
        </w:tc>
        <w:tc>
          <w:tcPr>
            <w:tcW w:w="972" w:type="dxa"/>
            <w:vAlign w:val="center"/>
          </w:tcPr>
          <w:p w:rsidR="00417A3D" w:rsidRPr="003413A4" w:rsidRDefault="00417A3D" w:rsidP="00D31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14, 42, 72</w:t>
            </w:r>
          </w:p>
        </w:tc>
        <w:tc>
          <w:tcPr>
            <w:tcW w:w="972" w:type="dxa"/>
            <w:vAlign w:val="center"/>
          </w:tcPr>
          <w:p w:rsidR="00417A3D" w:rsidRPr="003413A4" w:rsidRDefault="00417A3D" w:rsidP="00D3165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141, 421, 721</w:t>
            </w:r>
          </w:p>
        </w:tc>
      </w:tr>
      <w:tr w:rsidR="00B76705" w:rsidRPr="00D3348B" w:rsidTr="00417A3D">
        <w:trPr>
          <w:trHeight w:val="909"/>
        </w:trPr>
        <w:tc>
          <w:tcPr>
            <w:tcW w:w="1584" w:type="dxa"/>
            <w:vMerge/>
          </w:tcPr>
          <w:p w:rsidR="00B76705" w:rsidRPr="00D3348B" w:rsidRDefault="00B76705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  <w:tcBorders>
              <w:bottom w:val="single" w:sz="4" w:space="0" w:color="auto"/>
            </w:tcBorders>
          </w:tcPr>
          <w:p w:rsidR="00B76705" w:rsidRPr="00D3348B" w:rsidRDefault="00B76705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  <w:tcBorders>
              <w:bottom w:val="single" w:sz="4" w:space="0" w:color="auto"/>
            </w:tcBorders>
            <w:shd w:val="clear" w:color="auto" w:fill="948A54" w:themeFill="background2" w:themeFillShade="80"/>
            <w:vAlign w:val="center"/>
          </w:tcPr>
          <w:p w:rsidR="00B76705" w:rsidRPr="00392130" w:rsidRDefault="00B76705" w:rsidP="00392130">
            <w:pPr>
              <w:jc w:val="center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TURKEY HIGHER EDUCATION QUALIFICATIONS FRAMEWORK </w:t>
            </w:r>
            <w:r w:rsidR="00985558"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(THQF</w:t>
            </w: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)</w:t>
            </w:r>
          </w:p>
        </w:tc>
        <w:tc>
          <w:tcPr>
            <w:tcW w:w="3190" w:type="dxa"/>
            <w:gridSpan w:val="4"/>
            <w:tcBorders>
              <w:bottom w:val="single" w:sz="4" w:space="0" w:color="auto"/>
            </w:tcBorders>
            <w:shd w:val="clear" w:color="auto" w:fill="948A54" w:themeFill="background2" w:themeFillShade="80"/>
            <w:vAlign w:val="center"/>
          </w:tcPr>
          <w:p w:rsidR="00B76705" w:rsidRPr="00392130" w:rsidRDefault="00B76705" w:rsidP="00392130">
            <w:pPr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</w:rPr>
            </w:pP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MAIN AREAS OF COMPETENCE (</w:t>
            </w:r>
            <w:r w:rsidR="00985558"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MAC</w:t>
            </w:r>
            <w:r w:rsidRPr="00392130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)</w:t>
            </w:r>
          </w:p>
        </w:tc>
      </w:tr>
      <w:tr w:rsidR="00417A3D" w:rsidRPr="00D3348B" w:rsidTr="00417A3D">
        <w:tc>
          <w:tcPr>
            <w:tcW w:w="1584" w:type="dxa"/>
            <w:vMerge/>
          </w:tcPr>
          <w:p w:rsidR="00417A3D" w:rsidRPr="00D3348B" w:rsidRDefault="00417A3D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28" w:type="dxa"/>
            <w:vMerge/>
          </w:tcPr>
          <w:p w:rsidR="00417A3D" w:rsidRPr="00D3348B" w:rsidRDefault="00417A3D" w:rsidP="00D3348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6" w:type="dxa"/>
          </w:tcPr>
          <w:p w:rsidR="00417A3D" w:rsidRPr="003860A9" w:rsidRDefault="009B1B12" w:rsidP="00D3165C">
            <w:pPr>
              <w:rPr>
                <w:rFonts w:ascii="Arial" w:hAnsi="Arial" w:cs="Arial"/>
                <w:sz w:val="20"/>
                <w:szCs w:val="20"/>
              </w:rPr>
            </w:pP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develop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strategy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policy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implementation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plans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on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issues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related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be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able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evaluate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obtained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results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within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framework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of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quality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processes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>.</w:t>
            </w:r>
          </w:p>
        </w:tc>
        <w:tc>
          <w:tcPr>
            <w:tcW w:w="3190" w:type="dxa"/>
            <w:gridSpan w:val="4"/>
          </w:tcPr>
          <w:p w:rsidR="00417A3D" w:rsidRPr="003860A9" w:rsidRDefault="009B1B12" w:rsidP="00D3165C">
            <w:pPr>
              <w:pStyle w:val="ListeParagraf"/>
              <w:ind w:left="0"/>
              <w:rPr>
                <w:rFonts w:ascii="Arial" w:hAnsi="Arial" w:cs="Arial"/>
                <w:sz w:val="20"/>
                <w:szCs w:val="20"/>
              </w:rPr>
            </w:pPr>
            <w:r w:rsidRPr="009B1B12">
              <w:rPr>
                <w:rFonts w:ascii="Arial" w:hAnsi="Arial" w:cs="Arial"/>
                <w:sz w:val="20"/>
                <w:szCs w:val="20"/>
              </w:rPr>
              <w:t xml:space="preserve">Problem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determination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in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areas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related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the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field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hypothesis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for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solving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ability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solve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hypothesis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with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experimental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methods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ability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to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make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interdisciplinary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and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interdisciplinary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team</w:t>
            </w:r>
            <w:proofErr w:type="spellEnd"/>
            <w:r w:rsidRPr="009B1B12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9B1B12">
              <w:rPr>
                <w:rFonts w:ascii="Arial" w:hAnsi="Arial" w:cs="Arial"/>
                <w:sz w:val="20"/>
                <w:szCs w:val="20"/>
              </w:rPr>
              <w:t>work</w:t>
            </w:r>
            <w:proofErr w:type="spellEnd"/>
          </w:p>
        </w:tc>
      </w:tr>
    </w:tbl>
    <w:p w:rsidR="00ED6CB9" w:rsidRDefault="00ED6CB9" w:rsidP="009B1B12">
      <w:bookmarkStart w:id="0" w:name="_GoBack"/>
      <w:bookmarkEnd w:id="0"/>
    </w:p>
    <w:sectPr w:rsidR="00ED6CB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4835"/>
    <w:rsid w:val="0004409F"/>
    <w:rsid w:val="000A2018"/>
    <w:rsid w:val="00245306"/>
    <w:rsid w:val="00257EA9"/>
    <w:rsid w:val="00392130"/>
    <w:rsid w:val="003C16A5"/>
    <w:rsid w:val="00417A3D"/>
    <w:rsid w:val="0042091F"/>
    <w:rsid w:val="00500BCE"/>
    <w:rsid w:val="005656D7"/>
    <w:rsid w:val="006F4BB4"/>
    <w:rsid w:val="00707BCF"/>
    <w:rsid w:val="007B62AC"/>
    <w:rsid w:val="008163EA"/>
    <w:rsid w:val="0082113E"/>
    <w:rsid w:val="008B2E97"/>
    <w:rsid w:val="00985558"/>
    <w:rsid w:val="009B1B12"/>
    <w:rsid w:val="00AE092B"/>
    <w:rsid w:val="00B76705"/>
    <w:rsid w:val="00B76A5F"/>
    <w:rsid w:val="00D149C5"/>
    <w:rsid w:val="00D3348B"/>
    <w:rsid w:val="00D6069D"/>
    <w:rsid w:val="00D618CE"/>
    <w:rsid w:val="00E11F67"/>
    <w:rsid w:val="00E1740A"/>
    <w:rsid w:val="00E819D6"/>
    <w:rsid w:val="00ED6CB9"/>
    <w:rsid w:val="00F2735F"/>
    <w:rsid w:val="00FE48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Exact">
    <w:name w:val="Gövde metni Exact"/>
    <w:basedOn w:val="VarsaylanParagrafYazTipi"/>
    <w:rsid w:val="00417A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3"/>
      <w:szCs w:val="13"/>
      <w:u w:val="none"/>
    </w:rPr>
  </w:style>
  <w:style w:type="paragraph" w:styleId="ListeParagraf">
    <w:name w:val="List Paragraph"/>
    <w:basedOn w:val="Normal"/>
    <w:uiPriority w:val="34"/>
    <w:qFormat/>
    <w:rsid w:val="00417A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0A20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vdemetniExact">
    <w:name w:val="Gövde metni Exact"/>
    <w:basedOn w:val="VarsaylanParagrafYazTipi"/>
    <w:rsid w:val="00417A3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"/>
      <w:sz w:val="13"/>
      <w:szCs w:val="13"/>
      <w:u w:val="none"/>
    </w:rPr>
  </w:style>
  <w:style w:type="paragraph" w:styleId="ListeParagraf">
    <w:name w:val="List Paragraph"/>
    <w:basedOn w:val="Normal"/>
    <w:uiPriority w:val="34"/>
    <w:qFormat/>
    <w:rsid w:val="00417A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634</Words>
  <Characters>3614</Characters>
  <Application>Microsoft Office Word</Application>
  <DocSecurity>0</DocSecurity>
  <Lines>30</Lines>
  <Paragraphs>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AYSUN</dc:creator>
  <cp:keywords/>
  <dc:description/>
  <cp:lastModifiedBy>ONUR</cp:lastModifiedBy>
  <cp:revision>31</cp:revision>
  <dcterms:created xsi:type="dcterms:W3CDTF">2016-08-12T06:54:00Z</dcterms:created>
  <dcterms:modified xsi:type="dcterms:W3CDTF">2017-12-12T09:42:00Z</dcterms:modified>
</cp:coreProperties>
</file>